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A1" w:rsidRDefault="00A205A1" w:rsidP="00A205A1">
      <w:pPr>
        <w:pStyle w:val="NormaleWeb"/>
      </w:pPr>
      <w:r>
        <w:t xml:space="preserve">Secondo il suo significato nella </w:t>
      </w:r>
      <w:hyperlink r:id="rId4" w:tooltip="Scienze cognitive" w:history="1">
        <w:r>
          <w:rPr>
            <w:rStyle w:val="Collegamentoipertestuale"/>
          </w:rPr>
          <w:t>scienza cognitiva</w:t>
        </w:r>
      </w:hyperlink>
      <w:r>
        <w:t xml:space="preserve"> e nella </w:t>
      </w:r>
      <w:hyperlink r:id="rId5" w:tooltip="Filosofia della mente" w:history="1">
        <w:r>
          <w:rPr>
            <w:rStyle w:val="Collegamentoipertestuale"/>
          </w:rPr>
          <w:t>filosofia della mente</w:t>
        </w:r>
      </w:hyperlink>
      <w:r>
        <w:t xml:space="preserve">, un </w:t>
      </w:r>
      <w:r>
        <w:rPr>
          <w:b/>
          <w:bCs/>
        </w:rPr>
        <w:t>concetto</w:t>
      </w:r>
      <w:r>
        <w:t xml:space="preserve"> è un'idea astratta o un simbolo mentale tipicamente associata con una corrispondente rappresentazione in una lingua o nella simbologia.</w:t>
      </w:r>
    </w:p>
    <w:p w:rsidR="00A205A1" w:rsidRDefault="00A205A1" w:rsidP="00A205A1">
      <w:pPr>
        <w:pStyle w:val="NormaleWeb"/>
      </w:pPr>
      <w:r>
        <w:t xml:space="preserve">Il termine, infatti, deriva dall'espressione </w:t>
      </w:r>
      <w:hyperlink r:id="rId6" w:tooltip="Lingua latina" w:history="1">
        <w:r>
          <w:rPr>
            <w:rStyle w:val="Collegamentoipertestuale"/>
          </w:rPr>
          <w:t>latina</w:t>
        </w:r>
      </w:hyperlink>
      <w:r>
        <w:t xml:space="preserve"> </w:t>
      </w:r>
      <w:r>
        <w:rPr>
          <w:i/>
          <w:iCs/>
        </w:rPr>
        <w:t>"cum capio" (= raccolgo, prendo assieme)</w:t>
      </w:r>
      <w:r>
        <w:t xml:space="preserve"> da cui derivano anche i termini </w:t>
      </w:r>
      <w:r>
        <w:rPr>
          <w:i/>
          <w:iCs/>
        </w:rPr>
        <w:t>comprensione, comprendere</w:t>
      </w:r>
      <w:r>
        <w:t>, significanti tutti la facoltà innata che hanno gli esseri umani di raccogliere e sintetizzare gli innumerevoli stimoli provenienti dalla percezione della realtà esterna e quindi dall'</w:t>
      </w:r>
      <w:hyperlink r:id="rId7" w:tooltip="Esperienza" w:history="1">
        <w:r>
          <w:rPr>
            <w:rStyle w:val="Collegamentoipertestuale"/>
          </w:rPr>
          <w:t>esperienza</w:t>
        </w:r>
      </w:hyperlink>
      <w:r>
        <w:t xml:space="preserve"> ed utilizzarli per crearsi una propria rappresentazione astratta della realtà stessa.</w:t>
      </w:r>
    </w:p>
    <w:p w:rsidR="00A205A1" w:rsidRDefault="00A205A1" w:rsidP="00A205A1">
      <w:pPr>
        <w:pStyle w:val="NormaleWeb"/>
      </w:pPr>
      <w:r>
        <w:t>Ci sono molte supposizioni sulla natura del concetto. Secondo la credenza classica, un concetto indica tutte le entità, i fenomeni, e/o le relazioni esistenti in una categoria attraverso l'uso di definizioni. I concetti sono astratti se omettono tutte le particolarità fisiche nelle loro estensioni, trattando i membri dell'</w:t>
      </w:r>
      <w:hyperlink r:id="rId8" w:tooltip="Estensione" w:history="1">
        <w:r>
          <w:rPr>
            <w:rStyle w:val="Collegamentoipertestuale"/>
          </w:rPr>
          <w:t>estensione</w:t>
        </w:r>
      </w:hyperlink>
      <w:r>
        <w:t xml:space="preserve"> (in senso semantico del termine) come se fossero equivalenti. I concetti classici sono universali nel caso in cui siano validi per tutte gli elementi presenti nella loro estensione.</w:t>
      </w:r>
    </w:p>
    <w:p w:rsidR="00A205A1" w:rsidRDefault="00A205A1" w:rsidP="00A205A1">
      <w:pPr>
        <w:pStyle w:val="NormaleWeb"/>
      </w:pPr>
      <w:r>
        <w:t xml:space="preserve">I concetti sono anche gli elementi-base delle </w:t>
      </w:r>
      <w:hyperlink r:id="rId9" w:tooltip="Proposizione" w:history="1">
        <w:r>
          <w:rPr>
            <w:rStyle w:val="Collegamentoipertestuale"/>
          </w:rPr>
          <w:t>proposizioni</w:t>
        </w:r>
      </w:hyperlink>
      <w:r>
        <w:t xml:space="preserve">, così come una parola è l'elemento-base di una frase. A differenza delle </w:t>
      </w:r>
      <w:hyperlink r:id="rId10" w:tooltip="Percezione" w:history="1">
        <w:r>
          <w:rPr>
            <w:rStyle w:val="Collegamentoipertestuale"/>
          </w:rPr>
          <w:t>percezioni</w:t>
        </w:r>
      </w:hyperlink>
      <w:r>
        <w:t>, che sono immagini particolari di un singolo oggetto, i concetti non possono essere visualizzati. Dato che non sono percezioni individuali a sé, i concetti sono deduttivi e derivano dal ragionamento.</w:t>
      </w:r>
    </w:p>
    <w:p w:rsidR="00314660" w:rsidRDefault="00314660"/>
    <w:sectPr w:rsidR="00314660" w:rsidSect="0031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205A1"/>
    <w:rsid w:val="00314660"/>
    <w:rsid w:val="00A205A1"/>
    <w:rsid w:val="00C8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05A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05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Estens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Esperien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Lingua_lati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t.wikipedia.org/wiki/Filosofia_della_mente" TargetMode="External"/><Relationship Id="rId10" Type="http://schemas.openxmlformats.org/officeDocument/2006/relationships/hyperlink" Target="http://it.wikipedia.org/wiki/Percezione" TargetMode="External"/><Relationship Id="rId4" Type="http://schemas.openxmlformats.org/officeDocument/2006/relationships/hyperlink" Target="http://it.wikipedia.org/wiki/Scienze_cognitive" TargetMode="External"/><Relationship Id="rId9" Type="http://schemas.openxmlformats.org/officeDocument/2006/relationships/hyperlink" Target="http://it.wikipedia.org/wiki/Proposi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lunardi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user5-11</dc:creator>
  <cp:keywords/>
  <dc:description/>
  <cp:lastModifiedBy>user5-11</cp:lastModifiedBy>
  <cp:revision>1</cp:revision>
  <dcterms:created xsi:type="dcterms:W3CDTF">2009-01-30T10:14:00Z</dcterms:created>
  <dcterms:modified xsi:type="dcterms:W3CDTF">2009-01-30T10:14:00Z</dcterms:modified>
</cp:coreProperties>
</file>