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DA" w:rsidRPr="00183E66" w:rsidRDefault="00F67FDA" w:rsidP="00F67FDA">
      <w:pPr>
        <w:rPr>
          <w:rFonts w:ascii="Cambria" w:hAnsi="Cambria"/>
          <w:b/>
        </w:rPr>
      </w:pPr>
      <w:r w:rsidRPr="00183E66">
        <w:rPr>
          <w:rFonts w:ascii="Cambria" w:hAnsi="Cambria"/>
          <w:b/>
        </w:rPr>
        <w:t xml:space="preserve">Morgan, P. D., Fogel, J., Hicks, P., Wright, L., &amp; Tyler, I. (2007). </w:t>
      </w:r>
      <w:hyperlink r:id="rId4" w:history="1">
        <w:r w:rsidRPr="00183E66">
          <w:rPr>
            <w:rStyle w:val="Hyperlink"/>
            <w:rFonts w:ascii="Cambria" w:hAnsi="Cambria"/>
            <w:b/>
          </w:rPr>
          <w:t>Strategic enhancement of nursing student’s information literacy skills: Interdisciplinary perspectives.</w:t>
        </w:r>
      </w:hyperlink>
      <w:r w:rsidRPr="00183E66">
        <w:rPr>
          <w:rFonts w:ascii="Cambria" w:hAnsi="Cambria"/>
          <w:b/>
        </w:rPr>
        <w:t xml:space="preserve"> </w:t>
      </w:r>
      <w:r w:rsidRPr="00186369">
        <w:rPr>
          <w:rFonts w:ascii="Cambria" w:hAnsi="Cambria"/>
          <w:b/>
          <w:i/>
        </w:rPr>
        <w:t>ABNF Journal</w:t>
      </w:r>
      <w:r w:rsidRPr="00183E66">
        <w:rPr>
          <w:rFonts w:ascii="Cambria" w:hAnsi="Cambria"/>
          <w:b/>
        </w:rPr>
        <w:t>, Spring 2007, 40-45.</w:t>
      </w:r>
    </w:p>
    <w:p w:rsidR="00F67FDA" w:rsidRPr="00C75FF0" w:rsidRDefault="00F67FDA" w:rsidP="00F67FDA">
      <w:pPr>
        <w:rPr>
          <w:rFonts w:ascii="Cambria" w:hAnsi="Cambria"/>
        </w:rPr>
      </w:pPr>
    </w:p>
    <w:p w:rsidR="00F67FDA" w:rsidRPr="00C75FF0" w:rsidRDefault="00F67FDA" w:rsidP="00F67FDA">
      <w:pPr>
        <w:rPr>
          <w:rFonts w:ascii="Cambria" w:hAnsi="Cambria"/>
        </w:rPr>
      </w:pPr>
      <w:r w:rsidRPr="00C75FF0">
        <w:rPr>
          <w:rFonts w:ascii="Cambria" w:hAnsi="Cambria"/>
        </w:rPr>
        <w:t>Keywords: Information retrieval, nursing students, training, qualitative research</w:t>
      </w:r>
    </w:p>
    <w:p w:rsidR="00F67FDA" w:rsidRPr="00C75FF0" w:rsidRDefault="00F67FDA" w:rsidP="00F67FDA">
      <w:pPr>
        <w:rPr>
          <w:rFonts w:ascii="Cambria" w:hAnsi="Cambria"/>
        </w:rPr>
      </w:pPr>
    </w:p>
    <w:p w:rsidR="00F67FDA" w:rsidRPr="00C75FF0" w:rsidRDefault="00F67FDA" w:rsidP="00F67FDA">
      <w:pPr>
        <w:rPr>
          <w:rFonts w:ascii="Cambria" w:hAnsi="Cambria"/>
        </w:rPr>
      </w:pPr>
      <w:r w:rsidRPr="00C75FF0">
        <w:rPr>
          <w:rFonts w:ascii="Cambria" w:hAnsi="Cambria"/>
        </w:rPr>
        <w:tab/>
        <w:t>Information retrieval processes are incorporated into nursing curriculums. This skill is one that nurses need to become not only familiar with, but need to master to complete research assignments while in school and more importantly to use throughout their future careers. The template for the course is a collaborative approach to teach nursing students at historically black colleges or minority institutions how to search using specific databases. The approach includes searching for peer-reviewed full text qualitative and quantitative research.</w:t>
      </w:r>
    </w:p>
    <w:p w:rsidR="00F67FDA" w:rsidRPr="00C75FF0" w:rsidRDefault="00F67FDA" w:rsidP="00F67FDA">
      <w:pPr>
        <w:ind w:firstLine="720"/>
        <w:rPr>
          <w:rFonts w:ascii="Cambria" w:hAnsi="Cambria"/>
        </w:rPr>
      </w:pPr>
      <w:r w:rsidRPr="00C75FF0">
        <w:rPr>
          <w:rFonts w:ascii="Cambria" w:hAnsi="Cambria"/>
        </w:rPr>
        <w:t xml:space="preserve">Qualitative research concepts are often difficult for nursing students to understand. Three specific tools are proposed by Morgan and colleagues to include interviewing a qualitative researcher, critiquing qualitative peer-reviewed articles and inviting a research librarian to the nursing class and showing how to conduct a search focusing on qualitative research. </w:t>
      </w:r>
    </w:p>
    <w:p w:rsidR="00F67FDA" w:rsidRPr="00C75FF0" w:rsidRDefault="00F67FDA" w:rsidP="00F67FDA">
      <w:pPr>
        <w:ind w:firstLine="720"/>
        <w:rPr>
          <w:rFonts w:ascii="Cambria" w:hAnsi="Cambria"/>
        </w:rPr>
      </w:pPr>
      <w:r w:rsidRPr="00C75FF0">
        <w:rPr>
          <w:rFonts w:ascii="Cambria" w:hAnsi="Cambria"/>
        </w:rPr>
        <w:t>Information retrieval is needed for nursing students to maintain their skills as well as a method to continue to obtain evidence based criteria for practice and research. Where to conduct the information retrieval process as well as the ultimate time to include the process in the nursing curriculum varies between programs in the United States; however, three processes are utilized at different points in nursing programs. The first is a stand-alone class that is offered for credit to students. Secondly, is an approach that incorporates the process throughout the curriculum. Lastly, a course that is combined with other core curricula skills taught early in the first year of the curriculum The collaborative approach with faculty and librarians working together to develop and teach the course is chosen as a valid method without clear evidence-based research to demonstrate that this is the best method. Further research to determine the best effective and efficient method would valid this conclusion.</w:t>
      </w:r>
    </w:p>
    <w:p w:rsidR="00F67FDA" w:rsidRPr="00C75FF0" w:rsidRDefault="00F67FDA" w:rsidP="00F67FDA">
      <w:pPr>
        <w:rPr>
          <w:rFonts w:ascii="Cambria" w:hAnsi="Cambria"/>
        </w:rPr>
      </w:pPr>
    </w:p>
    <w:p w:rsidR="00961418" w:rsidRDefault="00961418"/>
    <w:sectPr w:rsidR="00961418" w:rsidSect="009614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7FDA"/>
    <w:rsid w:val="00961418"/>
    <w:rsid w:val="00F51087"/>
    <w:rsid w:val="00F67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ocuments/NOVA/DCTE%20750/Strategic%20Enhanc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2</cp:revision>
  <dcterms:created xsi:type="dcterms:W3CDTF">2008-11-30T13:15:00Z</dcterms:created>
  <dcterms:modified xsi:type="dcterms:W3CDTF">2008-11-30T13:15:00Z</dcterms:modified>
</cp:coreProperties>
</file>