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FC" w:rsidRPr="00810D29" w:rsidRDefault="000A52FC" w:rsidP="000A52FC">
      <w:pPr>
        <w:pStyle w:val="HTMLPreformatted"/>
        <w:rPr>
          <w:rFonts w:ascii="Cambria" w:hAnsi="Cambria"/>
          <w:b/>
          <w:sz w:val="24"/>
          <w:szCs w:val="24"/>
        </w:rPr>
      </w:pPr>
      <w:r w:rsidRPr="00810D29">
        <w:rPr>
          <w:rFonts w:ascii="Cambria" w:hAnsi="Cambria"/>
          <w:b/>
          <w:sz w:val="24"/>
          <w:szCs w:val="24"/>
        </w:rPr>
        <w:t xml:space="preserve">Morrison, P. (2008) Tagging and searching: Search retrieval effectiveness of folksonomies on the World Wide Web. </w:t>
      </w:r>
      <w:r w:rsidRPr="00810D29">
        <w:rPr>
          <w:rFonts w:ascii="Cambria" w:hAnsi="Cambria"/>
          <w:b/>
          <w:i/>
          <w:sz w:val="24"/>
          <w:szCs w:val="24"/>
        </w:rPr>
        <w:t>Information Processing &amp; Management</w:t>
      </w:r>
      <w:r w:rsidRPr="00810D29">
        <w:rPr>
          <w:rFonts w:ascii="Cambria" w:hAnsi="Cambria"/>
          <w:b/>
          <w:sz w:val="24"/>
          <w:szCs w:val="24"/>
        </w:rPr>
        <w:t>, 44(4), 1562-1579.</w:t>
      </w:r>
    </w:p>
    <w:p w:rsidR="000A52FC" w:rsidRPr="00C75FF0" w:rsidRDefault="000A52FC" w:rsidP="000A52FC">
      <w:pPr>
        <w:pStyle w:val="HTMLPreformatted"/>
        <w:rPr>
          <w:rFonts w:ascii="Cambria" w:hAnsi="Cambria"/>
          <w:sz w:val="24"/>
          <w:szCs w:val="24"/>
        </w:rPr>
      </w:pPr>
    </w:p>
    <w:p w:rsidR="000A52FC" w:rsidRPr="00C75FF0" w:rsidRDefault="000A52FC" w:rsidP="000A52FC">
      <w:pPr>
        <w:pStyle w:val="HTMLPreformatted"/>
        <w:rPr>
          <w:rFonts w:ascii="Cambria" w:hAnsi="Cambria"/>
          <w:sz w:val="24"/>
          <w:szCs w:val="24"/>
        </w:rPr>
      </w:pPr>
      <w:r w:rsidRPr="00C75FF0">
        <w:rPr>
          <w:rFonts w:ascii="Cambria" w:hAnsi="Cambria"/>
          <w:sz w:val="24"/>
          <w:szCs w:val="24"/>
        </w:rPr>
        <w:t>Keywords: Information retrieval, folksonomies, social bookmarking</w:t>
      </w:r>
      <w:r>
        <w:rPr>
          <w:rFonts w:ascii="Cambria" w:hAnsi="Cambria"/>
          <w:sz w:val="24"/>
          <w:szCs w:val="24"/>
        </w:rPr>
        <w:t>.</w:t>
      </w:r>
    </w:p>
    <w:p w:rsidR="000A52FC" w:rsidRPr="00C75FF0" w:rsidRDefault="000A52FC" w:rsidP="000A52FC">
      <w:pPr>
        <w:pStyle w:val="HTMLPreformatted"/>
        <w:rPr>
          <w:rFonts w:ascii="Cambria" w:hAnsi="Cambria"/>
          <w:sz w:val="24"/>
          <w:szCs w:val="24"/>
        </w:rPr>
      </w:pPr>
    </w:p>
    <w:p w:rsidR="000A52FC" w:rsidRPr="00C75FF0" w:rsidRDefault="000A52FC" w:rsidP="000A52FC">
      <w:pPr>
        <w:pStyle w:val="HTMLPreformatted"/>
        <w:rPr>
          <w:rFonts w:ascii="Cambria" w:hAnsi="Cambria"/>
          <w:sz w:val="24"/>
          <w:szCs w:val="24"/>
        </w:rPr>
      </w:pPr>
      <w:r w:rsidRPr="00C75FF0">
        <w:rPr>
          <w:rFonts w:ascii="Cambria" w:hAnsi="Cambria"/>
          <w:sz w:val="24"/>
          <w:szCs w:val="24"/>
        </w:rPr>
        <w:t xml:space="preserve"> </w:t>
      </w:r>
      <w:r w:rsidRPr="00C75FF0">
        <w:rPr>
          <w:rFonts w:ascii="Cambria" w:hAnsi="Cambria"/>
          <w:sz w:val="24"/>
          <w:szCs w:val="24"/>
        </w:rPr>
        <w:tab/>
        <w:t xml:space="preserve">Morrison (2008) explains that a number of Web sites allow users to submit items to a collection and tag them with keywords. Morrison further states that the folksonomies built from these tags has seen little experiential research. Additionally, the author compares the search information retrieval (IR) performance of folksonomies from social bookmarking Web sites against search engines and subject directories. </w:t>
      </w:r>
    </w:p>
    <w:p w:rsidR="000A52FC" w:rsidRPr="00C75FF0" w:rsidRDefault="000A52FC" w:rsidP="000A52FC">
      <w:pPr>
        <w:pStyle w:val="HTMLPreformatted"/>
        <w:rPr>
          <w:rFonts w:ascii="Cambria" w:hAnsi="Cambria"/>
          <w:sz w:val="24"/>
          <w:szCs w:val="24"/>
        </w:rPr>
      </w:pPr>
      <w:r w:rsidRPr="00C75FF0">
        <w:rPr>
          <w:rFonts w:ascii="Cambria" w:hAnsi="Cambria"/>
          <w:sz w:val="24"/>
          <w:szCs w:val="24"/>
        </w:rPr>
        <w:tab/>
        <w:t xml:space="preserve">A review of the literature reveals that users: (a) generally enter short queries, (b) don’t usually modify their queries, and (c) don’t usually look at more than the first ten results. Morrison (2008) uses a shootout-style study among three different kinds of Web IR systems in a bid to understand the effectiveness of folksonomies at information retrieval. Morrison measures the precision and recall performance of the systems and compares the overlap of results. </w:t>
      </w:r>
    </w:p>
    <w:p w:rsidR="000A52FC" w:rsidRPr="00C75FF0" w:rsidRDefault="000A52FC" w:rsidP="000A52FC">
      <w:pPr>
        <w:pStyle w:val="HTMLPreformatted"/>
        <w:rPr>
          <w:rFonts w:ascii="Cambria" w:hAnsi="Cambria"/>
          <w:sz w:val="24"/>
          <w:szCs w:val="24"/>
        </w:rPr>
      </w:pPr>
      <w:r w:rsidRPr="00C75FF0">
        <w:rPr>
          <w:rFonts w:ascii="Cambria" w:hAnsi="Cambria"/>
          <w:sz w:val="24"/>
          <w:szCs w:val="24"/>
        </w:rPr>
        <w:tab/>
        <w:t>Morrison believes that folksonomies from social bookmarking sites could be an effective tool for online IR. Additionally, the author reveals that a document that was returned by both a folksonomy and a search engine was more likely to be relevant than a document that only appeared in the results of search engines. Morrison also reports that</w:t>
      </w:r>
    </w:p>
    <w:p w:rsidR="000A52FC" w:rsidRPr="00C75FF0" w:rsidRDefault="000A52FC" w:rsidP="000A52FC">
      <w:pPr>
        <w:pStyle w:val="HTMLPreformatted"/>
        <w:rPr>
          <w:rFonts w:ascii="Cambria" w:hAnsi="Cambria"/>
          <w:sz w:val="24"/>
          <w:szCs w:val="24"/>
        </w:rPr>
      </w:pPr>
      <w:proofErr w:type="gramStart"/>
      <w:r w:rsidRPr="00C75FF0">
        <w:rPr>
          <w:rFonts w:ascii="Cambria" w:hAnsi="Cambria"/>
          <w:sz w:val="24"/>
          <w:szCs w:val="24"/>
        </w:rPr>
        <w:t>folksonomies</w:t>
      </w:r>
      <w:proofErr w:type="gramEnd"/>
      <w:r w:rsidRPr="00C75FF0">
        <w:rPr>
          <w:rFonts w:ascii="Cambria" w:hAnsi="Cambria"/>
          <w:sz w:val="24"/>
          <w:szCs w:val="24"/>
        </w:rPr>
        <w:t xml:space="preserve"> had lower precision than directories and search engines. </w:t>
      </w:r>
    </w:p>
    <w:p w:rsidR="000A52FC" w:rsidRPr="00C75FF0" w:rsidRDefault="000A52FC" w:rsidP="000A52FC">
      <w:pPr>
        <w:pStyle w:val="HTMLPreformatted"/>
        <w:rPr>
          <w:rFonts w:ascii="Cambria" w:hAnsi="Cambria"/>
          <w:sz w:val="24"/>
          <w:szCs w:val="24"/>
        </w:rPr>
      </w:pPr>
      <w:r w:rsidRPr="00C75FF0">
        <w:rPr>
          <w:rFonts w:ascii="Cambria" w:hAnsi="Cambria"/>
          <w:sz w:val="24"/>
          <w:szCs w:val="24"/>
        </w:rPr>
        <w:tab/>
        <w:t>Morrison further suggests that social methods used by folksonomies may be helpful for some information needs when compared to expert-controlled directories. However, Morrison was quick to point out that search engines with their automated collection methods were more effective than folksonomies. The author adds that folksonomies did poorly with searches for an exact site as well as searches with a short, factual answer. Nevertheless, Morrison contends that folksonomies show a great deal of</w:t>
      </w:r>
    </w:p>
    <w:p w:rsidR="000A52FC" w:rsidRPr="00C75FF0" w:rsidRDefault="000A52FC" w:rsidP="000A52FC">
      <w:pPr>
        <w:rPr>
          <w:rStyle w:val="Hyperlink"/>
          <w:rFonts w:ascii="Cambria" w:hAnsi="Cambria"/>
        </w:rPr>
      </w:pPr>
      <w:proofErr w:type="gramStart"/>
      <w:r w:rsidRPr="00C75FF0">
        <w:rPr>
          <w:rFonts w:ascii="Cambria" w:hAnsi="Cambria"/>
        </w:rPr>
        <w:t>promise</w:t>
      </w:r>
      <w:proofErr w:type="gramEnd"/>
      <w:r w:rsidRPr="00C75FF0">
        <w:rPr>
          <w:rFonts w:ascii="Cambria" w:hAnsi="Cambria"/>
        </w:rPr>
        <w:t>.</w:t>
      </w:r>
      <w:r w:rsidRPr="00C75FF0">
        <w:rPr>
          <w:rStyle w:val="Hyperlink"/>
          <w:rFonts w:ascii="Cambria" w:hAnsi="Cambria"/>
        </w:rPr>
        <w:t xml:space="preserve"> </w:t>
      </w:r>
    </w:p>
    <w:p w:rsidR="00961418" w:rsidRDefault="00961418"/>
    <w:sectPr w:rsidR="00961418" w:rsidSect="00961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2FC"/>
    <w:rsid w:val="000A52FC"/>
    <w:rsid w:val="00961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2FC"/>
    <w:rPr>
      <w:color w:val="0000FF"/>
      <w:u w:val="single"/>
    </w:rPr>
  </w:style>
  <w:style w:type="paragraph" w:styleId="HTMLPreformatted">
    <w:name w:val="HTML Preformatted"/>
    <w:basedOn w:val="Normal"/>
    <w:link w:val="HTMLPreformattedChar"/>
    <w:uiPriority w:val="99"/>
    <w:unhideWhenUsed/>
    <w:rsid w:val="000A5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52F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2008-11-30T13:21:00Z</dcterms:created>
  <dcterms:modified xsi:type="dcterms:W3CDTF">2008-11-30T13:22:00Z</dcterms:modified>
</cp:coreProperties>
</file>