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886" w:rsidRPr="00D66AF6" w:rsidRDefault="00EB5886" w:rsidP="00EB5886">
      <w:pPr>
        <w:pStyle w:val="HTMLPreformatted"/>
        <w:rPr>
          <w:rFonts w:ascii="Cambria" w:hAnsi="Cambria"/>
          <w:b/>
          <w:sz w:val="24"/>
          <w:szCs w:val="24"/>
        </w:rPr>
      </w:pPr>
      <w:r w:rsidRPr="00D66AF6">
        <w:rPr>
          <w:rFonts w:ascii="Cambria" w:hAnsi="Cambria"/>
          <w:b/>
          <w:sz w:val="24"/>
          <w:szCs w:val="24"/>
        </w:rPr>
        <w:t xml:space="preserve">Lease, M. (2007). Natural language processing for information retrieval:  the time is ripe (again). </w:t>
      </w:r>
      <w:r w:rsidRPr="00D66AF6">
        <w:rPr>
          <w:rFonts w:ascii="Cambria" w:hAnsi="Cambria"/>
          <w:b/>
          <w:i/>
          <w:sz w:val="24"/>
          <w:szCs w:val="24"/>
        </w:rPr>
        <w:t xml:space="preserve">Proceedings of the ACM First Ph.D. Workshop in CIKM, </w:t>
      </w:r>
      <w:r w:rsidRPr="00D66AF6">
        <w:rPr>
          <w:rFonts w:ascii="Cambria" w:hAnsi="Cambria"/>
          <w:b/>
          <w:sz w:val="24"/>
          <w:szCs w:val="24"/>
        </w:rPr>
        <w:t xml:space="preserve">USA, 1-8. </w:t>
      </w:r>
    </w:p>
    <w:p w:rsidR="00EB5886" w:rsidRPr="00D66AF6" w:rsidRDefault="00EB5886" w:rsidP="00EB5886">
      <w:pPr>
        <w:pStyle w:val="HTMLPreformatted"/>
        <w:rPr>
          <w:rFonts w:ascii="Cambria" w:hAnsi="Cambria"/>
          <w:b/>
          <w:sz w:val="24"/>
          <w:szCs w:val="24"/>
        </w:rPr>
      </w:pPr>
      <w:r w:rsidRPr="00D66AF6">
        <w:rPr>
          <w:rFonts w:ascii="Cambria" w:hAnsi="Cambria"/>
          <w:b/>
          <w:sz w:val="24"/>
          <w:szCs w:val="24"/>
        </w:rPr>
        <w:t xml:space="preserve"> </w:t>
      </w:r>
    </w:p>
    <w:p w:rsidR="00EB5886" w:rsidRPr="00C75FF0" w:rsidRDefault="00EB5886" w:rsidP="00EB5886">
      <w:pPr>
        <w:pStyle w:val="HTMLPreformatted"/>
        <w:rPr>
          <w:rFonts w:ascii="Cambria" w:hAnsi="Cambria"/>
          <w:sz w:val="24"/>
          <w:szCs w:val="24"/>
        </w:rPr>
      </w:pPr>
      <w:r w:rsidRPr="00C75FF0">
        <w:rPr>
          <w:rFonts w:ascii="Cambria" w:hAnsi="Cambria"/>
          <w:sz w:val="24"/>
          <w:szCs w:val="24"/>
        </w:rPr>
        <w:t>Keywords: Natural language processing, information retrieval, text retrieval</w:t>
      </w:r>
    </w:p>
    <w:p w:rsidR="00EB5886" w:rsidRPr="00C75FF0" w:rsidRDefault="00EB5886" w:rsidP="00EB5886">
      <w:pPr>
        <w:pStyle w:val="HTMLPreformatted"/>
        <w:rPr>
          <w:rFonts w:ascii="Cambria" w:hAnsi="Cambria"/>
          <w:sz w:val="24"/>
          <w:szCs w:val="24"/>
        </w:rPr>
      </w:pPr>
    </w:p>
    <w:p w:rsidR="00EB5886" w:rsidRPr="00C75FF0" w:rsidRDefault="00EB5886" w:rsidP="00EB5886">
      <w:pPr>
        <w:pStyle w:val="HTMLPreformatted"/>
        <w:rPr>
          <w:rFonts w:ascii="Cambria" w:hAnsi="Cambria"/>
          <w:sz w:val="24"/>
          <w:szCs w:val="24"/>
        </w:rPr>
      </w:pPr>
      <w:r w:rsidRPr="00C75FF0">
        <w:rPr>
          <w:rFonts w:ascii="Cambria" w:hAnsi="Cambria"/>
          <w:sz w:val="24"/>
          <w:szCs w:val="24"/>
        </w:rPr>
        <w:tab/>
        <w:t xml:space="preserve">Lease (2007) explores methods for integrating modern Natural Language Processing (NLP) with state-of-the-art information retrieval (IR) techniques. Lease encourages the use of NLP for (IR), and suggests that an improvement in both text and speech retrieval can be achieved by greater use of NLP. Furthermore, Lease contends that converting text-based information into a digital format for web access has helped users to overcome numerous barriers such as accessibility and efficiency in time. </w:t>
      </w:r>
    </w:p>
    <w:p w:rsidR="00EB5886" w:rsidRPr="00C75FF0" w:rsidRDefault="00EB5886" w:rsidP="00EB5886">
      <w:pPr>
        <w:pStyle w:val="HTMLPreformatted"/>
        <w:rPr>
          <w:rFonts w:ascii="Cambria" w:hAnsi="Cambria"/>
          <w:sz w:val="24"/>
          <w:szCs w:val="24"/>
        </w:rPr>
      </w:pPr>
      <w:r w:rsidRPr="00C75FF0">
        <w:rPr>
          <w:rFonts w:ascii="Cambria" w:hAnsi="Cambria"/>
          <w:sz w:val="24"/>
          <w:szCs w:val="24"/>
        </w:rPr>
        <w:tab/>
        <w:t xml:space="preserve">The author spends considerable time in the study comparing and contrasting previous work with the present outlook. Lease also examines a number of evaluation conditions and their potential impact on NLP-based retrieval. After examining current practices in text retrieval (TR) and the unique set of considerations that conversational speech data presents for IR. Lease (2007) acknowledges that NLP has not had a significant impact on TR to date. However, Lease suggests that there is much room left for improvement, and supports this suggestion by presenting a concrete discussion on areas where the use of NLP might yield substantial benefits. </w:t>
      </w:r>
    </w:p>
    <w:p w:rsidR="00EB5886" w:rsidRDefault="00EB5886" w:rsidP="00EB5886">
      <w:pPr>
        <w:pStyle w:val="HTMLPreformatted"/>
        <w:rPr>
          <w:rFonts w:ascii="Cambria" w:hAnsi="Cambria"/>
          <w:sz w:val="24"/>
          <w:szCs w:val="24"/>
        </w:rPr>
      </w:pP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5886"/>
    <w:rsid w:val="004928BB"/>
    <w:rsid w:val="008C6277"/>
    <w:rsid w:val="00EB58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2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EB5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B5886"/>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207</Words>
  <Characters>1181</Characters>
  <Application>Microsoft Office Word</Application>
  <DocSecurity>0</DocSecurity>
  <Lines>9</Lines>
  <Paragraphs>2</Paragraphs>
  <ScaleCrop>false</ScaleCrop>
  <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2</cp:revision>
  <dcterms:created xsi:type="dcterms:W3CDTF">2008-11-30T12:13:00Z</dcterms:created>
  <dcterms:modified xsi:type="dcterms:W3CDTF">2008-11-30T12:13:00Z</dcterms:modified>
</cp:coreProperties>
</file>