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FD" w:rsidRPr="00C75FF0" w:rsidRDefault="00073EFD" w:rsidP="00073EFD">
      <w:pPr>
        <w:pStyle w:val="HTMLPreformatted"/>
        <w:rPr>
          <w:rFonts w:ascii="Cambria" w:hAnsi="Cambria"/>
          <w:sz w:val="24"/>
          <w:szCs w:val="24"/>
        </w:rPr>
      </w:pPr>
    </w:p>
    <w:p w:rsidR="00073EFD" w:rsidRPr="00385D63" w:rsidRDefault="00073EFD" w:rsidP="00073EFD">
      <w:pPr>
        <w:pStyle w:val="HTMLPreformatted"/>
        <w:rPr>
          <w:rFonts w:ascii="Cambria" w:hAnsi="Cambria"/>
          <w:b/>
          <w:sz w:val="24"/>
          <w:szCs w:val="24"/>
        </w:rPr>
      </w:pPr>
      <w:proofErr w:type="gramStart"/>
      <w:r w:rsidRPr="00385D63">
        <w:rPr>
          <w:rFonts w:ascii="Cambria" w:hAnsi="Cambria"/>
          <w:b/>
          <w:sz w:val="24"/>
          <w:szCs w:val="24"/>
        </w:rPr>
        <w:t>Tao,</w:t>
      </w:r>
      <w:r>
        <w:rPr>
          <w:rFonts w:ascii="Cambria" w:hAnsi="Cambria"/>
          <w:b/>
          <w:sz w:val="24"/>
          <w:szCs w:val="24"/>
        </w:rPr>
        <w:t xml:space="preserve"> L.</w:t>
      </w:r>
      <w:r w:rsidRPr="00385D63">
        <w:rPr>
          <w:rFonts w:ascii="Cambria" w:hAnsi="Cambria"/>
          <w:b/>
          <w:sz w:val="24"/>
          <w:szCs w:val="24"/>
        </w:rPr>
        <w:t xml:space="preserve"> T. &amp; Zhai, C. (2007).</w:t>
      </w:r>
      <w:proofErr w:type="gramEnd"/>
      <w:r w:rsidRPr="00385D63">
        <w:rPr>
          <w:rFonts w:ascii="Cambria" w:hAnsi="Cambria"/>
          <w:b/>
          <w:sz w:val="24"/>
          <w:szCs w:val="24"/>
        </w:rPr>
        <w:t xml:space="preserve"> An exploration of proximity measures in information retrieval. </w:t>
      </w:r>
      <w:r w:rsidRPr="00385D63">
        <w:rPr>
          <w:rFonts w:ascii="Cambria" w:hAnsi="Cambria"/>
          <w:b/>
          <w:i/>
          <w:sz w:val="24"/>
          <w:szCs w:val="24"/>
        </w:rPr>
        <w:t>Proceedings of the 30th Annual International ACM SIGIR Conference on Research and Development in Information Retrieval,</w:t>
      </w:r>
      <w:r w:rsidRPr="00385D63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385D63">
        <w:rPr>
          <w:rFonts w:ascii="Cambria" w:hAnsi="Cambria"/>
          <w:b/>
          <w:sz w:val="24"/>
          <w:szCs w:val="24"/>
        </w:rPr>
        <w:t>The</w:t>
      </w:r>
      <w:proofErr w:type="gramEnd"/>
      <w:r w:rsidRPr="00385D63">
        <w:rPr>
          <w:rFonts w:ascii="Cambria" w:hAnsi="Cambria"/>
          <w:b/>
          <w:sz w:val="24"/>
          <w:szCs w:val="24"/>
        </w:rPr>
        <w:t xml:space="preserve"> Netherlands, 295-302. </w:t>
      </w:r>
    </w:p>
    <w:p w:rsidR="00073EFD" w:rsidRPr="00C75FF0" w:rsidRDefault="00073EFD" w:rsidP="00073EFD">
      <w:pPr>
        <w:pStyle w:val="HTMLPreformatted"/>
        <w:rPr>
          <w:rFonts w:ascii="Cambria" w:hAnsi="Cambria"/>
          <w:sz w:val="24"/>
          <w:szCs w:val="24"/>
        </w:rPr>
      </w:pPr>
    </w:p>
    <w:p w:rsidR="00073EFD" w:rsidRPr="00C75FF0" w:rsidRDefault="00073EFD" w:rsidP="00073EFD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>Keywords: Information retriev</w:t>
      </w:r>
      <w:r>
        <w:rPr>
          <w:rFonts w:ascii="Cambria" w:hAnsi="Cambria"/>
          <w:sz w:val="24"/>
          <w:szCs w:val="24"/>
        </w:rPr>
        <w:t>al, retrieval models, proximity</w:t>
      </w:r>
    </w:p>
    <w:p w:rsidR="00073EFD" w:rsidRPr="00C75FF0" w:rsidRDefault="00073EFD" w:rsidP="00073EFD">
      <w:pPr>
        <w:pStyle w:val="HTMLPreformatted"/>
        <w:rPr>
          <w:rFonts w:ascii="Cambria" w:hAnsi="Cambria"/>
          <w:sz w:val="24"/>
          <w:szCs w:val="24"/>
        </w:rPr>
      </w:pPr>
    </w:p>
    <w:p w:rsidR="00073EFD" w:rsidRPr="00C75FF0" w:rsidRDefault="00073EFD" w:rsidP="00073EFD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 xml:space="preserve">Tao and Zhai (2007) use their paper to explore the possibility of using proximity measures in information retrieval. The authors posit that a number of retrieval models have been proposed and tested over the past decades. They explain </w:t>
      </w:r>
      <w:r>
        <w:rPr>
          <w:rFonts w:ascii="Cambria" w:hAnsi="Cambria"/>
          <w:sz w:val="24"/>
          <w:szCs w:val="24"/>
        </w:rPr>
        <w:t xml:space="preserve">further that numerous kinds of term statistics such as within-document frequencies, inverse document </w:t>
      </w:r>
      <w:proofErr w:type="gramStart"/>
      <w:r>
        <w:rPr>
          <w:rFonts w:ascii="Cambria" w:hAnsi="Cambria"/>
          <w:sz w:val="24"/>
          <w:szCs w:val="24"/>
        </w:rPr>
        <w:t>frequencies,</w:t>
      </w:r>
      <w:proofErr w:type="gramEnd"/>
      <w:r>
        <w:rPr>
          <w:rFonts w:ascii="Cambria" w:hAnsi="Cambria"/>
          <w:sz w:val="24"/>
          <w:szCs w:val="24"/>
        </w:rPr>
        <w:t xml:space="preserve"> and document lengths are used to score documents. </w:t>
      </w:r>
    </w:p>
    <w:p w:rsidR="00073EFD" w:rsidRPr="00C75FF0" w:rsidRDefault="00073EFD" w:rsidP="00073EFD">
      <w:pPr>
        <w:pStyle w:val="HTMLPreformatted"/>
        <w:rPr>
          <w:rFonts w:ascii="Cambria" w:hAnsi="Cambria"/>
          <w:sz w:val="24"/>
          <w:szCs w:val="24"/>
        </w:rPr>
      </w:pPr>
    </w:p>
    <w:p w:rsidR="00073EFD" w:rsidRPr="00C75FF0" w:rsidRDefault="00073EFD" w:rsidP="00073EFD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 xml:space="preserve">They suggest that the proximity of matched query terms in a document </w:t>
      </w:r>
      <w:proofErr w:type="gramStart"/>
      <w:r w:rsidRPr="00C75FF0">
        <w:rPr>
          <w:rFonts w:ascii="Cambria" w:hAnsi="Cambria"/>
          <w:sz w:val="24"/>
          <w:szCs w:val="24"/>
        </w:rPr>
        <w:t>has not been exploited</w:t>
      </w:r>
      <w:proofErr w:type="gramEnd"/>
      <w:r w:rsidRPr="00C75FF0">
        <w:rPr>
          <w:rFonts w:ascii="Cambria" w:hAnsi="Cambria"/>
          <w:sz w:val="24"/>
          <w:szCs w:val="24"/>
        </w:rPr>
        <w:t>. The</w:t>
      </w:r>
      <w:r>
        <w:rPr>
          <w:rFonts w:ascii="Cambria" w:hAnsi="Cambria"/>
          <w:sz w:val="24"/>
          <w:szCs w:val="24"/>
        </w:rPr>
        <w:t xml:space="preserve">y posit that their objective is to </w:t>
      </w:r>
      <w:proofErr w:type="gramStart"/>
      <w:r>
        <w:rPr>
          <w:rFonts w:ascii="Cambria" w:hAnsi="Cambria"/>
          <w:sz w:val="24"/>
          <w:szCs w:val="24"/>
        </w:rPr>
        <w:t>rank  two</w:t>
      </w:r>
      <w:proofErr w:type="gramEnd"/>
      <w:r>
        <w:rPr>
          <w:rFonts w:ascii="Cambria" w:hAnsi="Cambria"/>
          <w:sz w:val="24"/>
          <w:szCs w:val="24"/>
        </w:rPr>
        <w:t xml:space="preserve"> documents that match the same number of query words and has query terms in close proximity to each other above one where the terms are further apart. </w:t>
      </w:r>
      <w:r w:rsidRPr="00C75FF0">
        <w:rPr>
          <w:rFonts w:ascii="Cambria" w:hAnsi="Cambria"/>
          <w:sz w:val="24"/>
          <w:szCs w:val="24"/>
        </w:rPr>
        <w:t xml:space="preserve"> </w:t>
      </w:r>
    </w:p>
    <w:p w:rsidR="00073EFD" w:rsidRPr="00C75FF0" w:rsidRDefault="00073EFD" w:rsidP="00073EFD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 xml:space="preserve">Nevertheless, the authors content that there is no clear way to measure proximity, and explore several different measures to do so. In addition, the authors present a review of previous related work and examine five proximity distance measures. Furthermore, the authors explore ways to incorporate </w:t>
      </w:r>
      <w:r>
        <w:rPr>
          <w:rFonts w:ascii="Cambria" w:hAnsi="Cambria"/>
          <w:sz w:val="24"/>
          <w:szCs w:val="24"/>
        </w:rPr>
        <w:t xml:space="preserve">the proximity method of teaching into two retrieval methods. </w:t>
      </w:r>
    </w:p>
    <w:p w:rsidR="00E434C6" w:rsidRDefault="00E434C6"/>
    <w:sectPr w:rsidR="00E434C6" w:rsidSect="00E43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3EFD"/>
    <w:rsid w:val="00073EFD"/>
    <w:rsid w:val="00E4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73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3E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1</cp:revision>
  <dcterms:created xsi:type="dcterms:W3CDTF">2008-11-30T17:12:00Z</dcterms:created>
  <dcterms:modified xsi:type="dcterms:W3CDTF">2008-11-30T17:14:00Z</dcterms:modified>
</cp:coreProperties>
</file>