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50CE" w14:textId="39C0263D" w:rsidR="005543BC" w:rsidRPr="005543BC" w:rsidRDefault="005543BC" w:rsidP="005543BC">
      <w:pPr>
        <w:pStyle w:val="Apa7"/>
        <w:jc w:val="center"/>
        <w:rPr>
          <w:b/>
          <w:bCs/>
        </w:rPr>
      </w:pPr>
      <w:r w:rsidRPr="005543BC">
        <w:rPr>
          <w:b/>
          <w:bCs/>
        </w:rPr>
        <w:t>Usuarios aficionados</w:t>
      </w:r>
    </w:p>
    <w:p w14:paraId="4CF71CA2" w14:textId="1F320863" w:rsidR="004542A6" w:rsidRDefault="005543BC" w:rsidP="005543BC">
      <w:pPr>
        <w:pStyle w:val="Apa7"/>
      </w:pPr>
      <w:r>
        <w:t>Respecto al tema Ricardo (2009) nos dice que “l</w:t>
      </w:r>
      <w:r>
        <w:t>os usuarios aficionados no usan el lenguaje de consulta</w:t>
      </w:r>
      <w:r>
        <w:t xml:space="preserve"> </w:t>
      </w:r>
      <w:r>
        <w:t>interactivo, sino que</w:t>
      </w:r>
      <w:r>
        <w:t xml:space="preserve"> </w:t>
      </w:r>
      <w:r>
        <w:t>acceden a los datos mediante programas de aplicación que se</w:t>
      </w:r>
      <w:r>
        <w:t xml:space="preserve"> </w:t>
      </w:r>
      <w:r>
        <w:t>escribieron para ellos</w:t>
      </w:r>
      <w:r>
        <w:t>” (pág. 8).</w:t>
      </w:r>
    </w:p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C"/>
    <w:rsid w:val="004542A6"/>
    <w:rsid w:val="005543BC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6B3C"/>
  <w15:chartTrackingRefBased/>
  <w15:docId w15:val="{EF484306-9C6C-40FC-94D8-09CF46CF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2023-03-11T04:06:00Z</dcterms:created>
  <dcterms:modified xsi:type="dcterms:W3CDTF">2023-03-11T04:11:00Z</dcterms:modified>
</cp:coreProperties>
</file>