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s-ES"/>
        </w:rPr>
        <w:id w:val="56057377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val="es-MX" w:eastAsia="en-US"/>
        </w:rPr>
      </w:sdtEndPr>
      <w:sdtContent>
        <w:p w14:paraId="3A0C4DB6" w14:textId="1EE2E659" w:rsidR="008A4DF7" w:rsidRDefault="008A4DF7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14:paraId="48B10FE1" w14:textId="77777777" w:rsidR="00EB4AD4" w:rsidRDefault="008A4DF7" w:rsidP="00EB4AD4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EB4AD4">
                <w:rPr>
                  <w:noProof/>
                  <w:lang w:val="es-ES"/>
                </w:rPr>
                <w:t>(s.f.). Obtenido de (s.f.). Obtenido de Silberschatz, A., Korth, H. F., Sudarshan, S., Pérez, F. S., &amp; Fernández, L. G. (2002). Fundamentos de bases de datos. McGraw-Hill Education.</w:t>
              </w:r>
            </w:p>
            <w:p w14:paraId="4BBAFF42" w14:textId="77777777" w:rsidR="00EB4AD4" w:rsidRDefault="00EB4AD4" w:rsidP="00EB4AD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(s.f.). Obtenido de Reinosa, E. J., Maldonado, C. A., &amp; Muñoz, R. (2000). Bases de datos. Grupo Editorial Patria.</w:t>
              </w:r>
            </w:p>
            <w:p w14:paraId="5FDF5C9E" w14:textId="77777777" w:rsidR="00EB4AD4" w:rsidRDefault="00EB4AD4" w:rsidP="00EB4AD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(s.f.). Obtenido de Sánchez, J. (2004). Diseño Conceptual de Base de Datos. Standford: Creative Commons.</w:t>
              </w:r>
            </w:p>
            <w:p w14:paraId="16F10AD8" w14:textId="77777777" w:rsidR="00EB4AD4" w:rsidRDefault="00EB4AD4" w:rsidP="00EB4AD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(s.f.). Obtenido de Ricardo, C. M., Peña, A. G., Olguín, V. C., Cartujano, F. J., Brito, J. E., &amp; Mendoza, L. P. A. (2009). Bases de datos. McGraw-Hill Education.</w:t>
              </w:r>
            </w:p>
            <w:p w14:paraId="3839B418" w14:textId="77777777" w:rsidR="00EB4AD4" w:rsidRDefault="00EB4AD4" w:rsidP="00EB4AD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(s.f.). Obtenido de Elmasri, R., &amp; B. Navathe, S. (2007). Fundamentos de Sistemas de Base de Datos. Madrid: PEARSON EDUCACIÓN.</w:t>
              </w:r>
            </w:p>
            <w:p w14:paraId="18BEDC54" w14:textId="77777777" w:rsidR="00EB4AD4" w:rsidRDefault="00EB4AD4" w:rsidP="00EB4AD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Oppel, A. (2009). FUNDAMENTOS DE BASES DE DATOS. McGraw-Hill Education.</w:t>
              </w:r>
            </w:p>
            <w:p w14:paraId="6D1753A9" w14:textId="77777777" w:rsidR="00EB4AD4" w:rsidRDefault="00EB4AD4" w:rsidP="00EB4AD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Elmasri, R., &amp; Navathe, S. B. (2007). Fundamentos de sistemas de bases de datos (5.a ed.). Pearson Educación.</w:t>
              </w:r>
            </w:p>
            <w:p w14:paraId="32F16FBC" w14:textId="77777777" w:rsidR="00EB4AD4" w:rsidRDefault="00EB4AD4" w:rsidP="00EB4AD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Batini, C., Navathe, S. B., &amp; Ceri, S. (1994). Diseño Conceptual de Bases de Datos. Addison-Wesley.</w:t>
              </w:r>
            </w:p>
            <w:p w14:paraId="73584427" w14:textId="77777777" w:rsidR="00EB4AD4" w:rsidRDefault="00EB4AD4" w:rsidP="00EB4AD4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(s.f.). Obtenido de B.Navate, R. E. (2007). Fundamentos de Sistemas de Base de Datos. Madrid: ADDISON WESLEY.</w:t>
              </w:r>
            </w:p>
            <w:p w14:paraId="1B7D6FEF" w14:textId="4AD48511" w:rsidR="008A4DF7" w:rsidRDefault="008A4DF7" w:rsidP="00EB4AD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sectPr w:rsidR="008A4DF7" w:rsidSect="008A4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F7"/>
    <w:rsid w:val="00350E31"/>
    <w:rsid w:val="008A4DF7"/>
    <w:rsid w:val="00E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C037"/>
  <w15:chartTrackingRefBased/>
  <w15:docId w15:val="{93D198E0-B305-40BE-BFED-7302430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8A4DF7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A4DF7"/>
    <w:pPr>
      <w:keepNext/>
      <w:keepLines/>
      <w:spacing w:before="240" w:after="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D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8A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sfO</b:Tag>
    <b:SourceType>Book</b:SourceType>
    <b:Guid>{AD0FBE3F-435F-47F9-8871-C844BDDE0D3F}</b:Guid>
    <b:URL>(s.f.). Obtenido de Silberschatz, A., Korth, H. F., Sudarshan, S., Pérez, F. S., &amp; Fernández, L. G. (2002). Fundamentos de bases de datos. McGraw-Hill Education.</b:URL>
    <b:RefOrder>1</b:RefOrder>
  </b:Source>
  <b:Source>
    <b:Tag>sfO1</b:Tag>
    <b:SourceType>Book</b:SourceType>
    <b:Guid>{56A2E4E9-DF24-4ADC-903F-1731EDCBF662}</b:Guid>
    <b:URL>(s.f.). Obtenido de Reinosa, E. J., Maldonado, C. A., &amp; Muñoz, R. (2000). Bases de datos. Grupo Editorial Patria.</b:URL>
    <b:RefOrder>2</b:RefOrder>
  </b:Source>
  <b:Source>
    <b:Tag>sfO2</b:Tag>
    <b:SourceType>Book</b:SourceType>
    <b:Guid>{9A533C5C-3E38-447F-813C-E98A87CAB736}</b:Guid>
    <b:URL>(s.f.). Obtenido de Sánchez, J. (2004). Diseño Conceptual de Base de Datos. Standford: Creative Commons.</b:URL>
    <b:RefOrder>3</b:RefOrder>
  </b:Source>
  <b:Source>
    <b:Tag>sfO3</b:Tag>
    <b:SourceType>Book</b:SourceType>
    <b:Guid>{EB667332-2670-4694-B767-0190D52EE60E}</b:Guid>
    <b:URL>(s.f.). Obtenido de Ricardo, C. M., Peña, A. G., Olguín, V. C., Cartujano, F. J., Brito, J. E., &amp; Mendoza, L. P. A. (2009). Bases de datos. McGraw-Hill Education.</b:URL>
    <b:RefOrder>4</b:RefOrder>
  </b:Source>
  <b:Source>
    <b:Tag>sfO4</b:Tag>
    <b:SourceType>Book</b:SourceType>
    <b:Guid>{CD7A5846-C164-4AF5-BE1A-E5BD70211BE8}</b:Guid>
    <b:URL>(s.f.). Obtenido de Elmasri, R., &amp; B. Navathe, S. (2007). Fundamentos de Sistemas de Base de Datos. Madrid: PEARSON EDUCACIÓN.</b:URL>
    <b:RefOrder>5</b:RefOrder>
  </b:Source>
  <b:Source>
    <b:Tag>Opp1</b:Tag>
    <b:SourceType>Book</b:SourceType>
    <b:Guid>{16EDEEB7-F2E7-4AC0-AAA5-62B822F4B780}</b:Guid>
    <b:URL>Oppel, A. (2009). FUNDAMENTOS DE BASES DE DATOS. McGraw-Hill Education.</b:URL>
    <b:RefOrder>6</b:RefOrder>
  </b:Source>
  <b:Source>
    <b:Tag>Elm1</b:Tag>
    <b:SourceType>Book</b:SourceType>
    <b:Guid>{EE4E35F6-DE10-4FC0-82C5-102B06D070AB}</b:Guid>
    <b:URL>Elmasri, R., &amp; Navathe, S. B. (2007). Fundamentos de sistemas de bases de datos (5.a ed.). Pearson Educación.</b:URL>
    <b:RefOrder>7</b:RefOrder>
  </b:Source>
  <b:Source>
    <b:Tag>Bat1</b:Tag>
    <b:SourceType>Book</b:SourceType>
    <b:Guid>{1DDD4683-CDF4-4474-8AFC-394FD22B8130}</b:Guid>
    <b:URL>Batini, C., Navathe, S. B., &amp; Ceri, S. (1994). Diseño Conceptual de Bases de Datos. Addison-Wesley.</b:URL>
    <b:RefOrder>8</b:RefOrder>
  </b:Source>
  <b:Source>
    <b:Tag>BNa</b:Tag>
    <b:SourceType>Book</b:SourceType>
    <b:Guid>{8A92EAA2-7F34-4D4E-B4BA-D92A0DBE8913}</b:Guid>
    <b:URL>B.Navate, R. E. (2007). Fundamentos de Sistemas de Base de Datos. Madrid: ADDISON WESLEY.</b:URL>
    <b:RefOrder>9</b:RefOrder>
  </b:Source>
</b:Sources>
</file>

<file path=customXml/itemProps1.xml><?xml version="1.0" encoding="utf-8"?>
<ds:datastoreItem xmlns:ds="http://schemas.openxmlformats.org/officeDocument/2006/customXml" ds:itemID="{01C38EDF-39B6-4338-86DB-FB9F523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3</cp:revision>
  <dcterms:created xsi:type="dcterms:W3CDTF">2022-03-07T01:30:00Z</dcterms:created>
  <dcterms:modified xsi:type="dcterms:W3CDTF">2022-03-07T02:07:00Z</dcterms:modified>
</cp:coreProperties>
</file>