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AD" w:rsidRDefault="00757F47">
      <w:r>
        <w:rPr>
          <w:rFonts w:ascii="Times New Roman" w:hAnsi="Times New Roman" w:cs="Times New Roman"/>
          <w:b/>
          <w:i/>
          <w:sz w:val="40"/>
        </w:rPr>
        <w:t>Los ciclos de atracones y vómitos se manifiestan un mínimo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40"/>
        </w:rPr>
        <w:t xml:space="preserve"> de dos veces por semana.</w:t>
      </w:r>
    </w:p>
    <w:sectPr w:rsidR="004537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47"/>
    <w:rsid w:val="004537AD"/>
    <w:rsid w:val="0075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9AAF9-F669-4AEA-A526-5C7412E1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DAVyDAN</dc:creator>
  <cp:keywords/>
  <dc:description/>
  <cp:lastModifiedBy>DAVyDAN</cp:lastModifiedBy>
  <cp:revision>1</cp:revision>
  <dcterms:created xsi:type="dcterms:W3CDTF">2017-08-06T05:26:00Z</dcterms:created>
  <dcterms:modified xsi:type="dcterms:W3CDTF">2017-08-06T05:27:00Z</dcterms:modified>
</cp:coreProperties>
</file>